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91" w:rsidRDefault="009F4E91">
      <w:pPr>
        <w:jc w:val="both"/>
        <w:rPr>
          <w:sz w:val="26"/>
        </w:rPr>
      </w:pPr>
    </w:p>
    <w:p w:rsidR="009F4E91" w:rsidRDefault="009F4E91">
      <w:pPr>
        <w:jc w:val="both"/>
        <w:rPr>
          <w:sz w:val="26"/>
        </w:rPr>
      </w:pPr>
    </w:p>
    <w:p w:rsidR="009F4E91" w:rsidRDefault="009F4E91">
      <w:pPr>
        <w:jc w:val="both"/>
        <w:rPr>
          <w:sz w:val="26"/>
        </w:rPr>
      </w:pPr>
    </w:p>
    <w:p w:rsidR="009F4E91" w:rsidRDefault="009F4E91">
      <w:pPr>
        <w:jc w:val="both"/>
        <w:rPr>
          <w:sz w:val="26"/>
        </w:rPr>
      </w:pPr>
    </w:p>
    <w:p w:rsidR="009F4E91" w:rsidRDefault="009F4E91">
      <w:pPr>
        <w:ind w:left="-360"/>
        <w:jc w:val="center"/>
        <w:rPr>
          <w:b/>
          <w:sz w:val="26"/>
        </w:rPr>
      </w:pPr>
    </w:p>
    <w:p w:rsidR="009F4E91" w:rsidRDefault="009F4E91">
      <w:pPr>
        <w:ind w:left="-360"/>
        <w:jc w:val="center"/>
        <w:rPr>
          <w:b/>
          <w:sz w:val="26"/>
        </w:rPr>
      </w:pPr>
    </w:p>
    <w:p w:rsidR="009F4E91" w:rsidRDefault="009F4E91">
      <w:pPr>
        <w:ind w:left="-360"/>
        <w:jc w:val="center"/>
        <w:rPr>
          <w:b/>
          <w:sz w:val="26"/>
        </w:rPr>
      </w:pPr>
    </w:p>
    <w:p w:rsidR="009F4E91" w:rsidRDefault="009F4E91">
      <w:pPr>
        <w:ind w:left="-360"/>
        <w:jc w:val="center"/>
        <w:rPr>
          <w:b/>
          <w:sz w:val="26"/>
        </w:rPr>
      </w:pPr>
    </w:p>
    <w:p w:rsidR="009F4E91" w:rsidRDefault="00957C6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F4E91" w:rsidRDefault="009F4E91">
      <w:pPr>
        <w:jc w:val="center"/>
        <w:rPr>
          <w:sz w:val="26"/>
        </w:rPr>
      </w:pPr>
    </w:p>
    <w:p w:rsidR="009F4E91" w:rsidRDefault="00957C65">
      <w:pPr>
        <w:jc w:val="both"/>
        <w:rPr>
          <w:sz w:val="28"/>
        </w:rPr>
      </w:pPr>
      <w:r>
        <w:rPr>
          <w:sz w:val="28"/>
        </w:rPr>
        <w:t xml:space="preserve">  «</w:t>
      </w:r>
      <w:r w:rsidR="00420988">
        <w:rPr>
          <w:sz w:val="28"/>
        </w:rPr>
        <w:t>26</w:t>
      </w:r>
      <w:r>
        <w:rPr>
          <w:sz w:val="28"/>
        </w:rPr>
        <w:t xml:space="preserve">» </w:t>
      </w:r>
      <w:r w:rsidR="00420988">
        <w:rPr>
          <w:sz w:val="28"/>
        </w:rPr>
        <w:t xml:space="preserve">августа </w:t>
      </w:r>
      <w:r>
        <w:rPr>
          <w:sz w:val="28"/>
        </w:rPr>
        <w:t xml:space="preserve"> 2020 года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 w:rsidR="00420988">
        <w:rPr>
          <w:sz w:val="28"/>
        </w:rPr>
        <w:t>973</w:t>
      </w:r>
    </w:p>
    <w:p w:rsidR="009F4E91" w:rsidRDefault="009F4E91">
      <w:pPr>
        <w:jc w:val="both"/>
        <w:rPr>
          <w:sz w:val="28"/>
        </w:rPr>
      </w:pPr>
    </w:p>
    <w:p w:rsidR="009F4E91" w:rsidRDefault="00957C65">
      <w:pPr>
        <w:ind w:left="-360"/>
        <w:jc w:val="center"/>
        <w:rPr>
          <w:sz w:val="28"/>
        </w:rPr>
      </w:pPr>
      <w:r>
        <w:rPr>
          <w:sz w:val="28"/>
        </w:rPr>
        <w:t>г. Тверь</w:t>
      </w:r>
    </w:p>
    <w:p w:rsidR="009F4E91" w:rsidRDefault="009F4E91">
      <w:pPr>
        <w:jc w:val="center"/>
        <w:rPr>
          <w:sz w:val="20"/>
        </w:rPr>
      </w:pPr>
    </w:p>
    <w:p w:rsidR="009F4E91" w:rsidRDefault="00957C65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муниципальную программу города Твери</w:t>
      </w:r>
    </w:p>
    <w:p w:rsidR="009F4E91" w:rsidRDefault="00957C65">
      <w:pPr>
        <w:jc w:val="center"/>
        <w:rPr>
          <w:b/>
          <w:sz w:val="28"/>
        </w:rPr>
      </w:pPr>
      <w:r>
        <w:rPr>
          <w:b/>
          <w:sz w:val="28"/>
        </w:rPr>
        <w:t>«Развитие образования города Твери» на 2021-2026 годы</w:t>
      </w:r>
    </w:p>
    <w:bookmarkEnd w:id="0"/>
    <w:p w:rsidR="009F4E91" w:rsidRDefault="009F4E91">
      <w:pPr>
        <w:tabs>
          <w:tab w:val="left" w:pos="7680"/>
          <w:tab w:val="left" w:pos="8280"/>
        </w:tabs>
        <w:jc w:val="center"/>
        <w:rPr>
          <w:b/>
          <w:sz w:val="28"/>
        </w:rPr>
      </w:pPr>
    </w:p>
    <w:p w:rsidR="009F4E91" w:rsidRDefault="00957C65">
      <w:pPr>
        <w:tabs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          № 2542, </w:t>
      </w:r>
    </w:p>
    <w:p w:rsidR="009F4E91" w:rsidRDefault="009F4E91">
      <w:pPr>
        <w:jc w:val="center"/>
        <w:rPr>
          <w:sz w:val="16"/>
        </w:rPr>
      </w:pPr>
    </w:p>
    <w:p w:rsidR="009F4E91" w:rsidRDefault="00957C65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9F4E91" w:rsidRDefault="009F4E91">
      <w:pPr>
        <w:rPr>
          <w:sz w:val="18"/>
        </w:rPr>
      </w:pPr>
    </w:p>
    <w:p w:rsidR="009F4E91" w:rsidRDefault="00957C6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Внести в муниципальную программу города Твери «Развитие образования города Твери» на 2021-2026 годы, утвержденную постановлением Администрации города Твери от 07.06.2019 № 590 (далее – Программа), следующие изменения:</w:t>
      </w:r>
    </w:p>
    <w:p w:rsidR="009F4E91" w:rsidRDefault="009F4E91">
      <w:pPr>
        <w:tabs>
          <w:tab w:val="left" w:pos="993"/>
        </w:tabs>
        <w:ind w:left="567"/>
        <w:jc w:val="both"/>
        <w:rPr>
          <w:sz w:val="18"/>
        </w:rPr>
      </w:pPr>
    </w:p>
    <w:p w:rsidR="009F4E91" w:rsidRDefault="00957C65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1.1. По тексту Программы слова «управление образования администрации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вери</w:t>
      </w:r>
      <w:proofErr w:type="spellEnd"/>
      <w:r>
        <w:rPr>
          <w:sz w:val="28"/>
        </w:rPr>
        <w:t>» заменить словами «управление образования Администрации города Твери» в соответствующем падеже.</w:t>
      </w:r>
    </w:p>
    <w:p w:rsidR="009F4E91" w:rsidRDefault="00957C65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1.2. В паспорте Программы:</w:t>
      </w:r>
    </w:p>
    <w:p w:rsidR="009F4E91" w:rsidRDefault="00957C65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1) абзац первый раздела «Ожидаемые результаты реализации муниципальной программы» изложить в следующей редакции:</w:t>
      </w:r>
    </w:p>
    <w:p w:rsidR="009F4E91" w:rsidRDefault="00957C65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«Увеличение к 2026 году доли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1-8 лет на 0,2 процентных пункта (с 77,7% в 2021 году до 77,9% в 2026 году)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;</w:t>
      </w:r>
    </w:p>
    <w:p w:rsidR="009F4E91" w:rsidRDefault="00957C65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2) раздел «Объемы и источники финансирования муниципальной программы по годам ее реализации в разрезе подпрограмм» изложить в следующей редакции:</w:t>
      </w:r>
    </w:p>
    <w:p w:rsidR="009F4E91" w:rsidRDefault="00957C65">
      <w:pPr>
        <w:tabs>
          <w:tab w:val="left" w:pos="0"/>
        </w:tabs>
        <w:spacing w:before="80"/>
        <w:jc w:val="both"/>
        <w:rPr>
          <w:sz w:val="28"/>
        </w:rPr>
      </w:pPr>
      <w:r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6"/>
        <w:gridCol w:w="7337"/>
      </w:tblGrid>
      <w:tr w:rsidR="009F4E91">
        <w:tc>
          <w:tcPr>
            <w:tcW w:w="2516" w:type="dxa"/>
            <w:shd w:val="clear" w:color="auto" w:fill="auto"/>
          </w:tcPr>
          <w:p w:rsidR="00760D5D" w:rsidRDefault="00957C65">
            <w:pPr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муниципальной программы по годам ее реализации в разрезе подпрограмм</w:t>
            </w:r>
          </w:p>
        </w:tc>
        <w:tc>
          <w:tcPr>
            <w:tcW w:w="7337" w:type="dxa"/>
            <w:shd w:val="clear" w:color="auto" w:fill="auto"/>
          </w:tcPr>
          <w:p w:rsidR="00760D5D" w:rsidRDefault="00957C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Общий объем финансирования муниципальной программы в 2021-2026 годах составляет 23 888 316,1 тыс. руб., в том числе по годам ее реализации в разрезе подпрограмм: 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2021 год – 4 190 376,3 тыс. руб.: 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подпрограмма 1 – 1 903 411,9 тыс. руб. (в том числе средства областного бюджета 1 330 436,7 тыс. руб.); 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подпрограмма 2 – 2 071 286,3 тыс. руб. (в том числе средства областного бюджета 1 776 466,9 тыс. руб.); 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3 – 49 579,3 тыс. руб. (в том числе средства областного бюджета в сумме 7 640,5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4 – 109 377,0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в сумме 45 339,7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5 – 56 721,8 тыс. руб.;</w:t>
            </w:r>
          </w:p>
          <w:p w:rsidR="009F4E91" w:rsidRDefault="009F4E91">
            <w:pPr>
              <w:rPr>
                <w:sz w:val="10"/>
              </w:rPr>
            </w:pP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bookmarkStart w:id="1" w:name="OLE_LINK1"/>
            <w:bookmarkStart w:id="2" w:name="OLE_LINK2"/>
            <w:bookmarkStart w:id="3" w:name="OLE_LINK5"/>
            <w:bookmarkStart w:id="4" w:name="OLE_LINK6"/>
            <w:bookmarkStart w:id="5" w:name="OLE_LINK7"/>
            <w:bookmarkEnd w:id="1"/>
            <w:bookmarkEnd w:id="2"/>
            <w:bookmarkEnd w:id="3"/>
            <w:bookmarkEnd w:id="4"/>
            <w:bookmarkEnd w:id="5"/>
            <w:r>
              <w:rPr>
                <w:sz w:val="28"/>
              </w:rPr>
              <w:t xml:space="preserve">3 933 474,2 тыс. руб.: 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1 – 1 663 083,1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бюджета.</w:t>
            </w:r>
            <w:r>
              <w:t xml:space="preserve"> </w:t>
            </w:r>
            <w:r>
              <w:rPr>
                <w:sz w:val="28"/>
              </w:rPr>
              <w:t>1 111 521,4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 xml:space="preserve">подпрограмма 2 – </w:t>
            </w:r>
            <w:bookmarkStart w:id="6" w:name="OLE_LINK8"/>
            <w:bookmarkStart w:id="7" w:name="OLE_LINK9"/>
            <w:bookmarkStart w:id="8" w:name="OLE_LINK10"/>
            <w:bookmarkStart w:id="9" w:name="OLE_LINK11"/>
            <w:bookmarkStart w:id="10" w:name="OLE_LINK12"/>
            <w:bookmarkStart w:id="11" w:name="OLE_LINK13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sz w:val="28"/>
              </w:rPr>
              <w:t>2 060 512,1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1 767 025,5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3 – 49 579,3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в сумме 7 640,5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4 – 103 577,9 тыс. руб. (в том числе средства областного бюджета в сумме 39 540,6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5 – 56 721,8 тыс. руб.;</w:t>
            </w:r>
          </w:p>
          <w:p w:rsidR="009F4E91" w:rsidRDefault="009F4E91">
            <w:pPr>
              <w:rPr>
                <w:sz w:val="10"/>
              </w:rPr>
            </w:pP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 xml:space="preserve">2023 год – 3 941 116,4 тыс. руб.: 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1 – 1 660 725,3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1 109 163,6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2 – 2 070 512,1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1 767 025,5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3 – 49 579,3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в сумме 7 640,5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4 – 103 577,9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в сумме 39 540,6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5 – 56 721,8 тыс. руб.;</w:t>
            </w:r>
          </w:p>
          <w:p w:rsidR="009F4E91" w:rsidRDefault="009F4E91">
            <w:pPr>
              <w:rPr>
                <w:sz w:val="10"/>
              </w:rPr>
            </w:pP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 xml:space="preserve">2024 год – 3 941 116,4 тыс. руб.: 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1 – 1 660 725,3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1 109 163,6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2 – 2 070 512,1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1 767 025,5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3 – 49 579,3 тыс. руб.</w:t>
            </w:r>
            <w:r>
              <w:t xml:space="preserve"> </w:t>
            </w:r>
            <w:r>
              <w:rPr>
                <w:sz w:val="28"/>
              </w:rPr>
              <w:t xml:space="preserve"> (в том числе средства областного бюджета в сумме 7 640,5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4 – 103 577,9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в сумме 39 540,6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5 – 56 721,8 тыс. руб.;</w:t>
            </w:r>
          </w:p>
          <w:p w:rsidR="009F4E91" w:rsidRPr="00760D5D" w:rsidRDefault="009F4E91">
            <w:pPr>
              <w:rPr>
                <w:sz w:val="20"/>
              </w:rPr>
            </w:pP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2025 год –  3 941 116,4 тыс. руб.: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1 – 1 660 725,3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1 109 163,6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подпрограмма 2 – 2 070 512,1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1767 025,5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3 – 49 579,3 тыс. руб. (в том числе средства областного бюджета в сумме 7 640,5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4 – 103 577,9 тыс. руб.;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5 – 56 721,8 тыс. руб.;</w:t>
            </w:r>
          </w:p>
          <w:p w:rsidR="009F4E91" w:rsidRDefault="009F4E91">
            <w:pPr>
              <w:rPr>
                <w:sz w:val="10"/>
              </w:rPr>
            </w:pP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2026 год – 3 941 116,4 тыс. руб.: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1 – 1 660 725,3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1 109 163,6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2 – 2 070 512,1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1767 025,5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3 – 49 579,3 тыс. руб.</w:t>
            </w:r>
            <w:r>
              <w:t xml:space="preserve"> </w:t>
            </w:r>
            <w:r>
              <w:rPr>
                <w:sz w:val="28"/>
              </w:rPr>
              <w:t xml:space="preserve"> (в том числе средства областного бюджета в сумме 7 640,5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4 – 103 577,9 тыс. руб.</w:t>
            </w:r>
            <w:r>
              <w:t xml:space="preserve"> </w:t>
            </w:r>
            <w:r>
              <w:rPr>
                <w:sz w:val="28"/>
              </w:rPr>
              <w:t>(в том числе средства областного бюджета в сумме 39 540,6 тыс. руб.);</w:t>
            </w:r>
          </w:p>
          <w:p w:rsidR="009F4E91" w:rsidRDefault="00957C65">
            <w:pPr>
              <w:rPr>
                <w:sz w:val="28"/>
              </w:rPr>
            </w:pPr>
            <w:r>
              <w:rPr>
                <w:sz w:val="28"/>
              </w:rPr>
              <w:t>подпрограмма 5 – 56 721,8 тыс. руб.</w:t>
            </w:r>
          </w:p>
          <w:p w:rsidR="009F4E91" w:rsidRDefault="009F4E91">
            <w:pPr>
              <w:rPr>
                <w:sz w:val="10"/>
              </w:rPr>
            </w:pPr>
          </w:p>
          <w:p w:rsidR="009F4E91" w:rsidRDefault="00957C65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Источник финансирования муниципальной программы – бюджет города Твери, бюджет Тверской области.</w:t>
            </w:r>
          </w:p>
        </w:tc>
      </w:tr>
    </w:tbl>
    <w:p w:rsidR="009F4E91" w:rsidRDefault="00957C65">
      <w:pPr>
        <w:jc w:val="right"/>
        <w:rPr>
          <w:sz w:val="26"/>
        </w:rPr>
      </w:pPr>
      <w:r>
        <w:rPr>
          <w:sz w:val="26"/>
        </w:rPr>
        <w:lastRenderedPageBreak/>
        <w:t xml:space="preserve"> ».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1.3. В разделе III Программы: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1) в подпункте 1 пункта 3.1.2 мероприятие 1.02 изложить в следующей редакции: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«б) мероприятие 1.02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учреждениях».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Показатель 1 «Количество муниципальных дошкольных образовательных учреждений».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Показатель 2 «Количество дошкольных отделений общеобразовательных школ».</w:t>
      </w:r>
    </w:p>
    <w:p w:rsidR="009F4E91" w:rsidRDefault="00957C65">
      <w:pPr>
        <w:ind w:firstLine="567"/>
        <w:jc w:val="both"/>
        <w:rPr>
          <w:sz w:val="28"/>
        </w:rPr>
      </w:pPr>
      <w:r>
        <w:rPr>
          <w:sz w:val="28"/>
        </w:rPr>
        <w:t>Бюджетополучателем средств и исполнителем мероприятия является управление образования Администрации города Твери</w:t>
      </w:r>
      <w:proofErr w:type="gramStart"/>
      <w:r>
        <w:rPr>
          <w:sz w:val="28"/>
        </w:rPr>
        <w:t>.»;</w:t>
      </w:r>
      <w:proofErr w:type="gramEnd"/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2) подпункт 4 пункта 3.1.2 дополнить мероприятием 4.03: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«в) мероприятие 4.03 «Детский сад на 150 мест,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верь</w:t>
      </w:r>
      <w:proofErr w:type="spellEnd"/>
      <w:r>
        <w:rPr>
          <w:sz w:val="28"/>
        </w:rPr>
        <w:t xml:space="preserve">, по ул. Планерная 1-й пер. Вагонников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ПИР)».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Показатель 1 «Количество вновь введенных мест в дошкольных учреждениях».</w:t>
      </w:r>
    </w:p>
    <w:p w:rsidR="009F4E91" w:rsidRDefault="00957C65">
      <w:pPr>
        <w:ind w:firstLine="567"/>
        <w:jc w:val="both"/>
        <w:rPr>
          <w:sz w:val="28"/>
        </w:rPr>
      </w:pPr>
      <w:r>
        <w:rPr>
          <w:sz w:val="28"/>
        </w:rPr>
        <w:t>Бюджетополучателем средств и исполнителем мероприятия является департамент жилищно-коммунального хозяйства, жилищной политики и строительства администрации города Твери</w:t>
      </w:r>
      <w:proofErr w:type="gramStart"/>
      <w:r>
        <w:rPr>
          <w:sz w:val="28"/>
        </w:rPr>
        <w:t>.»;</w:t>
      </w:r>
      <w:proofErr w:type="gramEnd"/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3) пункт 3.1.3 изложить в новой редакции (приложение 1);</w:t>
      </w:r>
    </w:p>
    <w:p w:rsidR="00957C65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4) подпункт «б» пункта 3.2.1 изложить в следующей редакции:</w:t>
      </w:r>
    </w:p>
    <w:p w:rsidR="00957C65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«б) задача 2 «Реконструкция, создание новых мест в общеобразовательных учреждениях,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 xml:space="preserve">. в рамках реализации национального проекта «Образование» </w:t>
      </w:r>
    </w:p>
    <w:p w:rsidR="00957C65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(ФП «Современная школа»)».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Показатель 1 «Доля общеобразовательных учреждений, занимающихся в две смены»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>;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5) в подпункте 2 пункта 3.2.2 мероприятие 2.02 изложить в следующей редакции: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«б) мероприятие 2.02 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(ФП «Современная школа»))».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Показатель 1 «Количество образовательных учреждений, в которых проведен капитальный ремонт и приобретено оборудование в целях обеспечения односменного режима обучения в общеобразовательных учреждениях».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Бюджетополучателем средств и исполнителем мероприятия является управление образования Администрации города Твери</w:t>
      </w:r>
      <w:proofErr w:type="gramStart"/>
      <w:r>
        <w:rPr>
          <w:sz w:val="28"/>
        </w:rPr>
        <w:t>.»;</w:t>
      </w:r>
      <w:proofErr w:type="gramEnd"/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6) подпункт 2 пункта 3.2.2 дополнить мероприятием 2.03: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«в) мероприятие 2.03 «Средняя общеобразовательная школа на 1224 места в микрорайоне «Радужный».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Показатель 1 «Количество вновь введенных мест в общеобразовательных учреждениях».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Бюджетополучателем средств и исполнителем мероприятия является департамент жилищно-коммунального хозяйства, жилищной политики и строительства администрации города Твери</w:t>
      </w:r>
      <w:proofErr w:type="gramStart"/>
      <w:r>
        <w:rPr>
          <w:sz w:val="28"/>
        </w:rPr>
        <w:t>.»;</w:t>
      </w:r>
      <w:proofErr w:type="gramEnd"/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7) подпункт 5 пункта 3.2.2 дополнить мероприятием 5.05: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«д) мероприятие 5.05 «Ремонт, устройство спортивного оборудования и плоскостных сооружений на территориях средних общеобразовательных школ города Твери».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Показатель 1 «Количество средних общеобразовательных школ города Твери, принявших участие в ремонте, устройстве спортивного оборудования и плоскостных сооружений».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Бюджетополучателем средств и исполнителем мероприятия является управление образования Администрации города Твери</w:t>
      </w:r>
      <w:proofErr w:type="gramStart"/>
      <w:r>
        <w:rPr>
          <w:sz w:val="28"/>
        </w:rPr>
        <w:t>.»;</w:t>
      </w:r>
      <w:proofErr w:type="gramEnd"/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 xml:space="preserve">8) пункт 3.2.3 изложить в новой редакции (приложение 2); 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9) пункт 3.3.3 изложить в новой редакции (приложение 3);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10) подпункт 1 пункта 3.4.2 дополнить мероприятием 1.07: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«ж) мероприятие 1.07 «Субсидия юридическим лицам, реализующим услуги по обеспечению отдыха и оздоровления детей в каникулярное время».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Показатель 1 «Количество ведомственных лагерей и иных муниципальных образований, получивших субсидию».</w:t>
      </w:r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Бюджетополучателем средств и исполнителем мероприятия является управление образования Администрации города Твери</w:t>
      </w:r>
      <w:proofErr w:type="gramStart"/>
      <w:r>
        <w:rPr>
          <w:sz w:val="28"/>
        </w:rPr>
        <w:t>.»;</w:t>
      </w:r>
      <w:proofErr w:type="gramEnd"/>
    </w:p>
    <w:p w:rsidR="009F4E91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11) пункт 3.4.3 изложить в новой редакции (приложение 4);</w:t>
      </w:r>
    </w:p>
    <w:p w:rsidR="00760D5D" w:rsidRDefault="00957C65" w:rsidP="00760D5D">
      <w:pPr>
        <w:tabs>
          <w:tab w:val="left" w:pos="0"/>
          <w:tab w:val="left" w:pos="567"/>
        </w:tabs>
        <w:spacing w:line="228" w:lineRule="auto"/>
        <w:ind w:firstLine="567"/>
        <w:jc w:val="both"/>
        <w:rPr>
          <w:sz w:val="28"/>
        </w:rPr>
      </w:pPr>
      <w:r>
        <w:rPr>
          <w:sz w:val="28"/>
        </w:rPr>
        <w:t>12) подпункт «в» пункта 3.5.1 изложить в следующей редакции:</w:t>
      </w:r>
    </w:p>
    <w:p w:rsidR="00760D5D" w:rsidRDefault="00957C65" w:rsidP="001D70F7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«в) задача 3 «Организация выполнения мероприятий по содержанию </w:t>
      </w:r>
      <w:r w:rsidR="00760D5D">
        <w:rPr>
          <w:sz w:val="28"/>
        </w:rPr>
        <w:t xml:space="preserve">зданий, </w:t>
      </w:r>
      <w:r w:rsidR="001D70F7">
        <w:rPr>
          <w:sz w:val="28"/>
        </w:rPr>
        <w:t xml:space="preserve">   </w:t>
      </w:r>
      <w:r w:rsidR="00760D5D">
        <w:rPr>
          <w:sz w:val="28"/>
        </w:rPr>
        <w:t>территорий</w:t>
      </w:r>
      <w:r>
        <w:rPr>
          <w:sz w:val="28"/>
        </w:rPr>
        <w:t>,</w:t>
      </w:r>
      <w:r w:rsidR="001D70F7">
        <w:rPr>
          <w:sz w:val="28"/>
        </w:rPr>
        <w:t xml:space="preserve">     </w:t>
      </w:r>
      <w:r>
        <w:rPr>
          <w:sz w:val="28"/>
        </w:rPr>
        <w:t xml:space="preserve">материальной </w:t>
      </w:r>
      <w:r w:rsidR="001D70F7">
        <w:rPr>
          <w:sz w:val="28"/>
        </w:rPr>
        <w:t xml:space="preserve">   </w:t>
      </w:r>
      <w:r>
        <w:rPr>
          <w:sz w:val="28"/>
        </w:rPr>
        <w:t xml:space="preserve">базы </w:t>
      </w:r>
      <w:r w:rsidR="001D70F7">
        <w:rPr>
          <w:sz w:val="28"/>
        </w:rPr>
        <w:t xml:space="preserve"> </w:t>
      </w:r>
      <w:r>
        <w:rPr>
          <w:sz w:val="28"/>
        </w:rPr>
        <w:t xml:space="preserve">и </w:t>
      </w:r>
      <w:r w:rsidR="001D70F7">
        <w:rPr>
          <w:sz w:val="28"/>
        </w:rPr>
        <w:t xml:space="preserve"> </w:t>
      </w:r>
      <w:r>
        <w:rPr>
          <w:sz w:val="28"/>
        </w:rPr>
        <w:t xml:space="preserve">осуществления </w:t>
      </w:r>
      <w:r w:rsidR="001D70F7">
        <w:rPr>
          <w:sz w:val="28"/>
        </w:rPr>
        <w:t xml:space="preserve">   </w:t>
      </w:r>
      <w:r>
        <w:rPr>
          <w:sz w:val="28"/>
        </w:rPr>
        <w:t xml:space="preserve">закупок </w:t>
      </w:r>
      <w:r w:rsidR="001D70F7">
        <w:rPr>
          <w:sz w:val="28"/>
        </w:rPr>
        <w:t xml:space="preserve"> 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760D5D" w:rsidRDefault="00760D5D" w:rsidP="00760D5D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</w:p>
    <w:p w:rsidR="00760D5D" w:rsidRDefault="00760D5D" w:rsidP="00760D5D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</w:p>
    <w:p w:rsidR="009F4E91" w:rsidRDefault="00957C65" w:rsidP="001D70F7">
      <w:pPr>
        <w:tabs>
          <w:tab w:val="left" w:pos="0"/>
          <w:tab w:val="left" w:pos="567"/>
        </w:tabs>
        <w:jc w:val="both"/>
        <w:rPr>
          <w:sz w:val="28"/>
        </w:rPr>
      </w:pPr>
      <w:r>
        <w:rPr>
          <w:sz w:val="28"/>
        </w:rPr>
        <w:lastRenderedPageBreak/>
        <w:t>образовательных учреждений».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Показатель 1 «Доля образовательных учреждений, получающих муниципальные услуги (выполнение работ) от муниципального казенного учреждения «Служба единого </w:t>
      </w:r>
      <w:proofErr w:type="gramStart"/>
      <w:r>
        <w:rPr>
          <w:sz w:val="28"/>
        </w:rPr>
        <w:t>заказчика учреждений образования города  Твери</w:t>
      </w:r>
      <w:proofErr w:type="gramEnd"/>
      <w:r>
        <w:rPr>
          <w:sz w:val="28"/>
        </w:rPr>
        <w:t>».»;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13) пункт 3.5.3 изложить в новой редакции (приложение 5).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1.4. Приложение 1 к Программе изложить в новой редакции </w:t>
      </w:r>
      <w:r>
        <w:br/>
      </w:r>
      <w:r>
        <w:rPr>
          <w:sz w:val="28"/>
        </w:rPr>
        <w:t>(приложение 6).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1.5. Приложение 2 к Программе изложить в новой редакции </w:t>
      </w:r>
      <w:r>
        <w:br/>
      </w:r>
      <w:r>
        <w:rPr>
          <w:sz w:val="28"/>
        </w:rPr>
        <w:t>(приложение 7).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2. Настоящее постановление вступает в силу с 01.01.2021.</w:t>
      </w:r>
    </w:p>
    <w:p w:rsidR="009F4E91" w:rsidRDefault="00957C65">
      <w:pPr>
        <w:tabs>
          <w:tab w:val="left" w:pos="0"/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9F4E91" w:rsidRDefault="009F4E91">
      <w:pPr>
        <w:tabs>
          <w:tab w:val="left" w:pos="567"/>
        </w:tabs>
        <w:spacing w:line="264" w:lineRule="auto"/>
        <w:rPr>
          <w:sz w:val="28"/>
        </w:rPr>
      </w:pPr>
    </w:p>
    <w:p w:rsidR="009F4E91" w:rsidRDefault="009F4E91">
      <w:pPr>
        <w:tabs>
          <w:tab w:val="left" w:pos="0"/>
          <w:tab w:val="left" w:pos="567"/>
        </w:tabs>
        <w:spacing w:line="264" w:lineRule="auto"/>
        <w:jc w:val="both"/>
        <w:rPr>
          <w:sz w:val="28"/>
        </w:rPr>
      </w:pPr>
    </w:p>
    <w:p w:rsidR="00D2133F" w:rsidRDefault="00D2133F">
      <w:pPr>
        <w:tabs>
          <w:tab w:val="left" w:pos="0"/>
          <w:tab w:val="left" w:pos="567"/>
        </w:tabs>
        <w:spacing w:line="264" w:lineRule="auto"/>
        <w:jc w:val="both"/>
        <w:rPr>
          <w:sz w:val="28"/>
        </w:rPr>
      </w:pPr>
    </w:p>
    <w:p w:rsidR="009F4E91" w:rsidRDefault="00957C65">
      <w:pPr>
        <w:tabs>
          <w:tab w:val="left" w:pos="0"/>
          <w:tab w:val="left" w:pos="567"/>
        </w:tabs>
        <w:spacing w:line="264" w:lineRule="auto"/>
        <w:jc w:val="both"/>
        <w:rPr>
          <w:sz w:val="28"/>
        </w:rPr>
      </w:pPr>
      <w:r>
        <w:rPr>
          <w:sz w:val="28"/>
        </w:rPr>
        <w:t>Глав</w:t>
      </w:r>
      <w:r w:rsidR="00760D5D">
        <w:rPr>
          <w:sz w:val="28"/>
        </w:rPr>
        <w:t>а</w:t>
      </w:r>
      <w:r>
        <w:rPr>
          <w:sz w:val="28"/>
        </w:rPr>
        <w:t xml:space="preserve"> города Твери                                                                              А.В. </w:t>
      </w:r>
      <w:r w:rsidR="00760D5D">
        <w:rPr>
          <w:sz w:val="28"/>
        </w:rPr>
        <w:t>Огоньков</w:t>
      </w:r>
    </w:p>
    <w:sectPr w:rsidR="009F4E91" w:rsidSect="00760D5D">
      <w:headerReference w:type="default" r:id="rId8"/>
      <w:pgSz w:w="11906" w:h="16838"/>
      <w:pgMar w:top="1134" w:right="851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EE" w:rsidRDefault="00957C65">
      <w:r>
        <w:separator/>
      </w:r>
    </w:p>
  </w:endnote>
  <w:endnote w:type="continuationSeparator" w:id="0">
    <w:p w:rsidR="009415EE" w:rsidRDefault="0095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EE" w:rsidRDefault="00957C65">
      <w:r>
        <w:separator/>
      </w:r>
    </w:p>
  </w:footnote>
  <w:footnote w:type="continuationSeparator" w:id="0">
    <w:p w:rsidR="009415EE" w:rsidRDefault="00957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E91" w:rsidRDefault="00957C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20988">
      <w:rPr>
        <w:noProof/>
      </w:rPr>
      <w:t>5</w:t>
    </w:r>
    <w:r>
      <w:fldChar w:fldCharType="end"/>
    </w:r>
  </w:p>
  <w:p w:rsidR="009F4E91" w:rsidRDefault="009F4E91">
    <w:pPr>
      <w:pStyle w:val="af"/>
      <w:jc w:val="center"/>
    </w:pPr>
  </w:p>
  <w:p w:rsidR="009F4E91" w:rsidRDefault="009F4E9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91"/>
    <w:rsid w:val="001D70F7"/>
    <w:rsid w:val="00420988"/>
    <w:rsid w:val="00760D5D"/>
    <w:rsid w:val="009415EE"/>
    <w:rsid w:val="00957C65"/>
    <w:rsid w:val="009B104C"/>
    <w:rsid w:val="009F4E91"/>
    <w:rsid w:val="00B06413"/>
    <w:rsid w:val="00D2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"/>
    <w:link w:val="a4"/>
    <w:rPr>
      <w:rFonts w:ascii="Arial" w:hAnsi="Arial"/>
      <w:sz w:val="24"/>
    </w:rPr>
  </w:style>
  <w:style w:type="paragraph" w:styleId="a6">
    <w:name w:val="Normal (Web)"/>
    <w:basedOn w:val="a"/>
    <w:link w:val="a7"/>
    <w:pPr>
      <w:spacing w:beforeAutospacing="1" w:after="245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Pr>
      <w:rFonts w:ascii="Arial" w:hAnsi="Arial"/>
    </w:rPr>
  </w:style>
  <w:style w:type="character" w:customStyle="1" w:styleId="af6">
    <w:name w:val="Прижатый влево"/>
    <w:basedOn w:val="1"/>
    <w:link w:val="af5"/>
    <w:rPr>
      <w:rFonts w:ascii="Arial" w:hAnsi="Arial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"/>
    <w:link w:val="a4"/>
    <w:rPr>
      <w:rFonts w:ascii="Arial" w:hAnsi="Arial"/>
      <w:sz w:val="24"/>
    </w:rPr>
  </w:style>
  <w:style w:type="paragraph" w:styleId="a6">
    <w:name w:val="Normal (Web)"/>
    <w:basedOn w:val="a"/>
    <w:link w:val="a7"/>
    <w:pPr>
      <w:spacing w:beforeAutospacing="1" w:after="245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3">
    <w:name w:val="Основной шрифт абзаца1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Pr>
      <w:rFonts w:ascii="Arial" w:hAnsi="Arial"/>
    </w:rPr>
  </w:style>
  <w:style w:type="character" w:customStyle="1" w:styleId="af6">
    <w:name w:val="Прижатый влево"/>
    <w:basedOn w:val="1"/>
    <w:link w:val="af5"/>
    <w:rPr>
      <w:rFonts w:ascii="Arial" w:hAnsi="Arial"/>
      <w:sz w:val="24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3</cp:revision>
  <cp:lastPrinted>2020-08-20T10:52:00Z</cp:lastPrinted>
  <dcterms:created xsi:type="dcterms:W3CDTF">2020-08-26T14:41:00Z</dcterms:created>
  <dcterms:modified xsi:type="dcterms:W3CDTF">2020-08-26T14:42:00Z</dcterms:modified>
</cp:coreProperties>
</file>